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участвует в VI Всероссийских соревнованиях поморской робототехнике «Восточный бриз-2023»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участвует в VI Всероссийских соревнованиях поморской робототехнике «Восточный бриз-2023»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воВладивостоке открылись VI Всероссийские соревнования по морскойробототехнике «Восточный бриз-2023». Организатором первенствавыступает Минобороны России в лице Главного командованияВоенно-Морского Флота при поддержке Минпромторга России, Морскогогосударственного университета им. адмирала Г.И. Невельского и Фондаперспективных исследований.</w:t>
            </w:r>
            <w:br/>
            <w:br/>
            <w:r>
              <w:rPr/>
              <w:t xml:space="preserve">Соревнования проводятся среди команд (расчетов) силовых ведомств, вкоторых принимают участие специалисты Центра «Лидер», в несколькихноминациях:</w:t>
            </w:r>
            <w:br/>
            <w:br/>
            <w:r>
              <w:rPr/>
              <w:t xml:space="preserve">- телеуправляемые необитаемые подводные аппараты (расчеты силовыхведомств);</w:t>
            </w:r>
            <w:br/>
            <w:br/>
            <w:r>
              <w:rPr/>
              <w:t xml:space="preserve">- телеуправляемые необитаемые подводные аппараты (организацииразработчики морских РТК);</w:t>
            </w:r>
            <w:br/>
            <w:br/>
            <w:r>
              <w:rPr/>
              <w:t xml:space="preserve">- автономные необитаемые подводные аппараты (организацииразработчики морских РТК, расчеты силовых ведомств);</w:t>
            </w:r>
            <w:br/>
            <w:br/>
            <w:r>
              <w:rPr/>
              <w:t xml:space="preserve">- безэкипажные катера (организации - разработчики морских РТК,расчеты силовых ведомств).</w:t>
            </w:r>
            <w:br/>
            <w:br/>
            <w:r>
              <w:rPr/>
              <w:t xml:space="preserve">Цель соревнований – повышение уровня профессиональной подготовкиличного состава и боевых возможностей подразделений в областиприменения НПА различного назначения.</w:t>
            </w:r>
            <w:br/>
            <w:br/>
            <w:r>
              <w:rPr/>
              <w:t xml:space="preserve">Мероприятие продлится до 5 сентября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2026-06-19T10:51:46+03:00</dcterms:created>
  <dcterms:modified xsi:type="dcterms:W3CDTF">2026-06-19T10:51:46+03:00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