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продолжают нести дежурство в Эльбрусскомвысокогорном поисково-спасательном отряде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02.08.202309:08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продолжают нести дежурство в Эльбрусскомвысокогорном поисково-спасательном отряде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«Лидер» продолжают нести дежурство на базе Эльбрусскоговысокогорного поисково-спасательного отряда МЧС России в поселкеТерскол, долине Азау. </w:t>
            </w:r>
            <w:br/>
            <w:br/>
            <w:r>
              <w:rPr/>
              <w:t xml:space="preserve">На пульт дежурного ЭВПСО поступило сообщение о помощи. Поступилаинформация о том, что на перевале ВЦСПС во время спуска упалтурист. Спасатели незамедлительно выдвинулись на поискипострадавшего в указанный район. В указанном месте был обнаруженпострадавший молодой человек 20 лет, получивший в результатепадения вывих плеча.</w:t>
            </w:r>
            <w:br/>
            <w:br/>
            <w:r>
              <w:rPr/>
              <w:t xml:space="preserve">Спасатели оказали постращавшему первую помощь и сопроводили в районсела Тегенекли, где передали бригаде сотрудникам скорой помощи.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2026-10-03T22:16:06+03:00</dcterms:created>
  <dcterms:modified xsi:type="dcterms:W3CDTF">2026-10-03T22:16:06+03:00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