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Совместные учения МЧС России и строительного объединения«Орион»</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26.07.202314:07</w:t>
            </w:r>
          </w:p>
        </w:tc>
      </w:tr>
      <w:tr>
        <w:trPr/>
        <w:tc>
          <w:tcPr>
            <w:tcBorders>
              <w:bottom w:val="single" w:sz="6" w:color="fffffff"/>
            </w:tcBorders>
          </w:tcPr>
          <w:p>
            <w:pPr>
              <w:jc w:val="start"/>
            </w:pPr>
            <w:r>
              <w:rPr>
                <w:sz w:val="24"/>
                <w:szCs w:val="24"/>
                <w:b w:val="1"/>
                <w:bCs w:val="1"/>
              </w:rPr>
              <w:t xml:space="preserve">Совместные учения МЧС России и строительного объединения«Орион»</w:t>
            </w:r>
          </w:p>
        </w:tc>
      </w:tr>
      <w:tr>
        <w:trPr/>
        <w:tc>
          <w:tcPr>
            <w:tcBorders>
              <w:bottom w:val="single" w:sz="6" w:color="fffffff"/>
            </w:tcBorders>
          </w:tcPr>
          <w:p>
            <w:pPr>
              <w:jc w:val="center"/>
            </w:pPr>
          </w:p>
        </w:tc>
      </w:tr>
      <w:tr>
        <w:trPr/>
        <w:tc>
          <w:tcPr/>
          <w:p>
            <w:pPr>
              <w:jc w:val="start"/>
            </w:pPr>
            <w:r>
              <w:rPr/>
              <w:t xml:space="preserve">25 июлясостоялись совместные учения МЧС России и строительного объединения«Орион». В ходе учения отрабатывалось применениевысокоскоростного самолета-амфибии «Орион-25».</w:t>
            </w:r>
            <w:br/>
            <w:br/>
            <w:r>
              <w:rPr/>
              <w:t xml:space="preserve">По замыслу учений легкомоторное судно при следовании по акваторииОнежского озера наскочило на мель. Один из людей выпал за борт,другой остался на судне с различными степенями тяжести. Из пробоиныв судне идет утечка горюче-смазочных материалов. Наэкраноплане пострадавший был оперативно доставлен на берег длядальнейшей транспортировки в медицинское учреждение.</w:t>
            </w:r>
            <w:br/>
            <w:br/>
            <w:r>
              <w:rPr/>
              <w:t xml:space="preserve">При помощи экраноплана на акватории выставлено боновое ограждение,для локализации пролива горюче-смазочных материалов.</w:t>
            </w:r>
            <w:br/>
            <w:br/>
            <w:r>
              <w:rPr/>
              <w:t xml:space="preserve">Водолазы Центра «Лидер» приступили к поиску утонувшего, сиспользованием телеуправляемого необитаемого подводного аппаратадля проведения разведки дна. Водолазами Центра «Лидер» обнаруженусловный утонувший, который при помощи экраноплана был доставлен наберег. Также отработан вопрос высадки пожарного десанта дляликвидации пожара на береговой линии.</w:t>
            </w:r>
            <w:br/>
            <w:br/>
            <w:r>
              <w:rPr/>
              <w:t xml:space="preserve">Экраноплан - является уникальной отечественной разработкой, успешнозарекомендовавшей себя в ходе учений.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2026-04-12T02:52:39+03:00</dcterms:created>
  <dcterms:modified xsi:type="dcterms:W3CDTF">2026-04-12T02:52:39+03:00</dcterms:modified>
</cp:coreProperties>
</file>

<file path=docProps/custom.xml><?xml version="1.0" encoding="utf-8"?>
<Properties xmlns="http://schemas.openxmlformats.org/officeDocument/2006/custom-properties" xmlns:vt="http://schemas.openxmlformats.org/officeDocument/2006/docPropsVTypes"/>
</file>