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 на тему:«Травматизм при управлении транспортным средством»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 на тему: «Травматизм приуправлении транспортным средством»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военнойавтомобильной инспекции МЧС России подполковником Емцевым О.В. былопроведено занятие с личным составом Центра натему: «Травматизм при управлении транспортным средством», накотором были рассмотрены вопросы связанные с навыками водителей,выполнением требований по перевозке пассажиров и грузов,соблюдением правил и безопасности дорожного движения, оказанияпервой помощи пострадавшим в дорожно-транспортныхпроисшествиях.</w:t>
            </w:r>
            <w:br/>
            <w:br/>
            <w:r>
              <w:rPr/>
              <w:t xml:space="preserve">На занятии была представлена статистика состояниядорожно-транспортной аварийности на автомобильном транспорте всистеме МЧС, профилактика и предупреждение дорожно-транспортныхпроисшествий, конструктивные особенности транспортных средств,типичные дорожно-транспортные ситуации повышенной опасности сразбором и анализом примеров ДТП.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2026-04-12T04:44:05+03:00</dcterms:created>
  <dcterms:modified xsi:type="dcterms:W3CDTF">2026-04-12T04:44:05+03:00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