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совершил учебно-тренировочные прыжки спарашютом на водную поверхность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совершил учебно-тренировочные прыжки спарашютом на водную поверхность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Центра «Лидер» совершил учебно-тренировочные прыжки спарашютом на водную поверхность. Тренировка проходила в Рузскомрайоне Московской области. </w:t>
            </w:r>
            <w:br/>
            <w:br/>
            <w:r>
              <w:rPr/>
              <w:t xml:space="preserve">Парашютные прыжки на воду являются наиболее сложным упражнением вкурсе воздушно-десантной подготовки. К их выполнению допускаютсявоеннослужащие, овладевшие техникой прыжка с парашютом на сушу,умеющие плавать, изучившие правила использования плавательныхсредств и отработавшие порядок подготовки к приводнению доавтоматизма. Учебно-тренировочные прыжки проводились ссамолета Ан-2 с высоты 600 метров с дальнейшим приводнением наРузское водохранилище. В ходе тренировки 28 человек совершилипрыжки на воду, в том числе заместители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