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4 тысяч взрывоопасных предметов обезвредилипиротехники МЧС России на Донбассе за 3 месяца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4 тысяч взрывоопасных предметов обезвредили пиротехники МЧСРоссии на Донбассе за 3 месяца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 группапиротехников – специалисты Центра по проведению спасательныхопераций особого риска «Лидер», Донского и Ногинского спасательныхцентров, Специализированного отряда Главного управления МЧС Россиипо городу Севастополю, работавших на Донбассе, произвела смену ивернулась домой. С начала апреля прибывшие спасатели выполнялимиссию по обнаружению и уничтожению взрывоопасных предметов.</w:t>
            </w:r>
            <w:br/>
            <w:br/>
            <w:r>
              <w:rPr/>
              <w:t xml:space="preserve">От профессионализма и оперативности реагирования сапёров напрямуюзависят жизни мирных граждан и восстановление инфраструктурыосвобождённых регионов. Особенно тщательно пиротехнические отрядычрезвычайного ведомства обследовали жилые микрорайоны, объектыэнергоснабжения, линии электропередач, водоводы, мосты,путепроводы, железнодорожные магистрали.</w:t>
            </w:r>
            <w:br/>
            <w:br/>
            <w:r>
              <w:rPr/>
              <w:t xml:space="preserve">По возвращении на территории Центра «Лидер» сотрудниковприветствовали с караваем и цветами. Поспешили обнять героев ихсемьи – церемония была торжественной и эмоциональной. В Севастополепиротехников встречали сослуживцы, представители руководстваСпециализированного отряда и Главного управления МЧС России.</w:t>
            </w:r>
            <w:br/>
            <w:br/>
            <w:r>
              <w:rPr/>
              <w:t xml:space="preserve">«Самая короткая дорога – это дорога домой. Когда въезжали в город,чувство было незабываемое: хотелось петь и плясать, ликовать.Наконец-то увидели родные места, родных людей, наше любимое море»,– делится Андрей Савченко – водолаз (сапёр) отделения подводногоразминирования части пиротехнических и специальных водолазных работСпециализированного отряда Главного управления МЧС России по городуСевастополю.</w:t>
            </w:r>
            <w:br/>
            <w:br/>
            <w:r>
              <w:rPr/>
              <w:t xml:space="preserve">Позади 80 дней тяжёлой, опасной, но важной работы: обследовали безмалого 125 гектаров территории. Вручную и при помощи беспилотныхроботов разминирования обнаружили и обезвредили более 4 000боеприпасов. Однако работа на этом не закончена. Продолжать работууже убыла следующая группировка спасателей.</w:t>
            </w:r>
            <w:br/>
            <w:br/>
            <w:r>
              <w:rPr/>
              <w:t xml:space="preserve">Непосредственно перед командировкой её участники прошли боевоеслаживание на базе Донского спасательного центра МЧС России.</w:t>
            </w:r>
            <w:br/>
            <w:br/>
            <w:r>
              <w:rPr/>
              <w:t xml:space="preserve">«Для того, чтобы выполнить столь сложные задачи – всегдаформируется сводный отряд, в состав которого входят специалисты изразличных регионов и подразделений МЧС России. Конечно, спецификаработы у разных специалистов своя. Чтобы не только узнать, с кемпридётся работать, но и научиться действовать как большой слаженныймеханизм, применяя единую технику и даже мышление, проводитсяпроцедура боевого слаживания. Это первое испытание, с которымсталкиваешься: за короткий промежуток – максимум 14 дней – нужнообменяться опытом, вникнуть в тонкости работы с тем или иным видомбоеприпасов. Настроиться морально на тяжелую работу», – отмечаетинженер спасательной группы проведения пиротехнических и взрывныхработ Донского спасательного центра Михаил Веселов.</w:t>
            </w:r>
            <w:br/>
            <w:br/>
            <w:r>
              <w:rPr/>
              <w:t xml:space="preserve">На этапах слаживания все специалисты прошли профессиональнуюподготовку, изучив особенности работы с минно-взрывнымиустройствами, технические характеристики боеприпасов. Особоевнимание уделили занятиям по тактической медицине, основной акцентсделан на оказание самопомощи и групповой помощи при полученииминно-взрывных травм. Проведена работа и по психологическойподготовке: правильный моральный настрой и готовность к действиям внештатной ситуации – без этого отправка личного состава в зонупроведения работ невозможна.</w:t>
            </w:r>
            <w:br/>
            <w:br/>
            <w:r>
              <w:rPr/>
              <w:t xml:space="preserve">По возвращении, как и предшественников, участников новойкомандировки ожидает поддержка психологов чрезвычайного ведомства ине менее трогательная встреча с родными и коллегами.</w:t>
            </w:r>
            <w:br/>
            <w:br/>
            <w:r>
              <w:rPr/>
              <w:t xml:space="preserve">Источник: https://mchs.gov.ru/deyatelnost/press-centr/novosti/5050887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2026-01-20T12:23:52+03:00</dcterms:created>
  <dcterms:modified xsi:type="dcterms:W3CDTF">2026-01-20T12:23:52+03:00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