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соревнованиях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соревнованиях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«Динамо», с 28 по 29 мартасостоялись спортивные соревнования по стрельбе из боевого ручногострелкового оружия Спартакиады динамовских организаций федеральныхорганов исполнительной власти Российской Федерации, посвященной100-летию Общества «Динамо». В состав спортивной сборной командыРОО «Динамо» №31 МЧС России вошли представители Центра «Лидер».</w:t>
            </w:r>
            <w:br/>
            <w:br/>
            <w:r>
              <w:rPr/>
              <w:t xml:space="preserve">В программу соревнований входили упражнения ПБ-8 (мишени №4-грудная фигура с кругами), ПБ-15 (мишени №4-спортивная, №4-груднаяфигура с кругами).</w:t>
            </w:r>
            <w:br/>
            <w:br/>
            <w:r>
              <w:rPr/>
              <w:t xml:space="preserve">Личное первенство определялось в каждом виде программы отдельносреди мужчин и женщин по наибольшей сумме очков.</w:t>
            </w:r>
            <w:br/>
            <w:br/>
            <w:r>
              <w:rPr/>
              <w:t xml:space="preserve">Командное первенство определялось по наибольшей сумме очков,набранных в двух упражнениях пятью участниками.</w:t>
            </w:r>
            <w:br/>
            <w:br/>
            <w:r>
              <w:rPr/>
              <w:t xml:space="preserve">Мероприятие прошло на «отлично». С первой минуты и до последнеговыстрела в зале присутствовали одновременно азарт и волнение.Каждый участник был настроен на победу. Все участники показаливысокий уровень спортивной подготовки и меткости. Победители быливыявлены по максимальному количеству выбитых очков.</w:t>
            </w:r>
            <w:br/>
            <w:br/>
            <w:r>
              <w:rPr/>
              <w:t xml:space="preserve">Поздравляем наших ребят, занявших в упорной борьбе достойное 3место в составе команды РОО «Динамо» №31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2026-06-20T04:03:56+03:00</dcterms:created>
  <dcterms:modified xsi:type="dcterms:W3CDTF">2026-06-20T04:03:56+03:00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