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совместных учений в международном аэропорту"Внуково"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совместных учений в международном аэропорту"Внуково"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мартасостоялось организационное совещание по подготовке международногоаэропорта "Внуково" к охранным мероприятиям в рамках проведениятранспортного обслуживания, приуроченного к 78 годовщине Победы вВеликой Отечественной войне. От того, как организованобезопасное наземное обслуживание, зависит не только безопасностьполетов, регулярность отправлений воздушных судов, но и зачастуюпропускная способность аэропорта. Специальное мероприятие проведенос целью проведения безопасного транспортного обслуживания, чтоявляется одной из приоритетных задач аэропорта.</w:t>
            </w:r>
            <w:br/>
            <w:br/>
            <w:r>
              <w:rPr/>
              <w:t xml:space="preserve">В совместной тренировке принимали участие сотрудники разныхподразделений: АСК (аварийно-спасательных команд), в состав которыхвошли подразделения ФГКУ ЦСООР "Лидер", ФГКУ "Государственныйцентральный аэромобильный спасательный отряд" (Центроспас), ПСЧгорода Москвы, бригады скорой неотложной помощи и другиемуниципальные службы города. Тренировочное учение проходило натерритории аэропорта "Внуково" на стартовой аварийно-спасательнойстанции аварийно-спасательного обеспечения полётов(СПАСОП).Совместно с подразделением отряда Центроспас специалистыЦентра "Лидер" в составе двух расчётов РХР (радиационной ихимической разведки) и газоспасательного отделения произвелирадиационную и химическую разведку самолёта, совершившего аварийнуюпосадку.</w:t>
            </w:r>
            <w:br/>
            <w:br/>
            <w:r>
              <w:rPr/>
              <w:t xml:space="preserve">В ходе разведки были обнаружены контейнеры с ионизирующимиисточниками излучения, которые были отправлены для дальнейшейтранспортировки. Также был организован поиск пострадавших ихэвакуация и передача службам скорой медицинскойпомощи. Специалисты Центра "Лидер" получили высокую оценку отруководства тренировочного учения.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2025-12-01T01:24:52+03:00</dcterms:created>
  <dcterms:modified xsi:type="dcterms:W3CDTF">2025-12-01T01:24:52+03:00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