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на территории Мордовии мониторингпаводковой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на территории Мордовии мониторингпаводковой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24 марта специалисты Центра «Лидер» проводили натерритории Республики Мордовия мониторинг паводковойобстановки.</w:t>
            </w:r>
            <w:br/>
            <w:br/>
            <w:r>
              <w:rPr/>
              <w:t xml:space="preserve">Работы проводились с целью мониторинга паводковой обстановки воизбежание неблагоприятных последствий затопления населенныхпунктов. На основе результатов авиаполетов созданы 3D моделирельефа и ортофотопланы местности.</w:t>
            </w:r>
            <w:br/>
            <w:br/>
            <w:r>
              <w:rPr/>
              <w:t xml:space="preserve">Аэросъемки проводились с помощью БВС Supercam S150. Время егополета составляет 2 часа, дальность связи канала управлениядостигает 50 км, что позволяет более точно обследоватьместность.</w:t>
            </w:r>
            <w:br/>
            <w:br/>
            <w:r>
              <w:rPr/>
              <w:t xml:space="preserve">Полеты выполнялись в четырех районах: Ковылкинском,Краснослободском, Темниковском и Теньгушевском. Данные территориивыбраны неслучайно. Именно в западной части Республики сейчаспроисходит активное снеготаяние, приводящее к вскрытию рек. Кромеэтого, данная местность достаточно обширна и отличаетсятруднодоступностью для аэрофотосъемки.</w:t>
            </w:r>
            <w:br/>
            <w:br/>
            <w:r>
              <w:rPr/>
              <w:t xml:space="preserve">Ортофотоплан дает возможность максимально детально представитьситуацию на затапливаемых территориях. С их помощью можно заранеепонять, какие строения, социально-значимые объекты попадают в зонуподтопления. Это помогает оперативно оценить обстановку и понять,на каких населенных пунктах нужно сконцентрировать внимание.</w:t>
            </w:r>
            <w:br/>
            <w:br/>
            <w:r>
              <w:rPr/>
              <w:t xml:space="preserve">Все снимки местности передадут в Центр управления в кризисныхситуациях ГУ МЧС России по Республике Мордовия. Ортофотопланыместности будут применять для ретроспективного анализа ипрогнозирования паводка и изменения обстановки на проблемныхучастках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2026-04-12T16:13:46+03:00</dcterms:created>
  <dcterms:modified xsi:type="dcterms:W3CDTF">2026-04-12T16:13:46+03:00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