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Дежурная смена Центра привлекалась для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Дежурная смена Центра привлекалась для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мартадежурная смена Центра «Лидер» привлекалась для ликвидациипоследствий дорожно-транспортного происшествия. Авариявозникла на 24 километре Калужского шоссе, произошло опрокидываниегрузового автомобиля.</w:t>
            </w:r>
            <w:br/>
            <w:br/>
            <w:r>
              <w:rPr/>
              <w:t xml:space="preserve">Прибыв на место происшествия дежурная смена приступила к выполнениюработ. Спасатели осуществили оцепление местааварии, фиксацию транспортного средства, отсоединение АКБ.Пострадавший был передан карете скорой 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2025-12-01T02:01:18+03:00</dcterms:created>
  <dcterms:modified xsi:type="dcterms:W3CDTF">2025-12-01T02:01:18+03:00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