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100 км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100 км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 сличным составом базы (обеспечения) было совершено проведение 100 кммарша. Целью данного мероприятия является обучение водителейсвоевременному и правильному выполнению команд и совершенствованиюнавыков по управлению автомобилей при движении в колонне.</w:t>
            </w:r>
            <w:br/>
            <w:br/>
            <w:r>
              <w:rPr/>
              <w:t xml:space="preserve">Во время совершения марша, личный состав закрепил знания и навыки,полученные во время проведения занятий по доподготовке водителей.Цель мероприятия достигнута.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2026-01-21T02:46:47+03:00</dcterms:created>
  <dcterms:modified xsi:type="dcterms:W3CDTF">2026-01-21T02:46:47+03:00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