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продолжает проводить работыпо разбору завалов в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продолжает проводить работы поразбору завалов 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продолжает проводить работу по поискупострадавших и разбору завалов на разрушенных зданиях н.п.Джабли в провинции Латакия. На трех участках проведена разведка сприменением кинологических расчетов. Местной спасательной службеуказано на 7 мест предполагаемого нахожденияпострадавших. </w:t>
            </w:r>
            <w:br/>
            <w:br/>
            <w:r>
              <w:rPr/>
              <w:t xml:space="preserve">Разведано 450 м2, нарастающим итогом 750 м2. Вывезено 1800 м3строительного мусора, нарастающим итогом 3100 м3. </w:t>
            </w:r>
            <w:br/>
            <w:br/>
            <w:r>
              <w:rPr/>
              <w:t xml:space="preserve">Аварийно-спасательные работы организованы в круглосуточном режиме,посменно.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2025-12-01T04:04:28+03:00</dcterms:created>
  <dcterms:modified xsi:type="dcterms:W3CDTF">2025-12-01T04:04:28+03:00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