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правильно и безопасно пользоваться пиротехникой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правильно и безопасно пользоваться пиротехникой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Передновогодними и рождественскими праздниками сотрудники МЧС обращаютособое внимание граждан на необходимость знаний правил безопасностипри использовании пиротехнических изделий. Важно, чтобы покупательтакой продукции помнил, что пиротехника – изделие, в которомполучение требуемого эффекта достигается с помощью горения и взрываспециального состава, а значит представляет повышенную опасность.Зачастую именно несоблюдение техники безопасности и использованиене сертифицированных изделий приводит к печальным последствиям,таким как ожег поверхностей тела, травмам конечностей и лица.</w:t>
            </w:r>
            <w:br/>
            <w:br/>
            <w:r>
              <w:rPr>
                <w:b w:val="1"/>
                <w:bCs w:val="1"/>
              </w:rPr>
              <w:t xml:space="preserve">Техника безопасности при использовании пиротехники:</w:t>
            </w:r>
            <w:br/>
            <w:br/>
            <w:r>
              <w:rPr/>
              <w:t xml:space="preserve">- наиболее опасными изделиями считаются те, которые имеют короткиефитили или приводятся в действия без них;</w:t>
            </w:r>
            <w:br/>
            <w:br/>
            <w:r>
              <w:rPr/>
              <w:t xml:space="preserve">- безопасное расстояние от задействованной пиротехники должно бытьуказано в прилагающейся инструкции на русском языке (обычно это неменее 5 метров для малых пиротехнических изделий и не менее 20метров для больших фейерверков);</w:t>
            </w:r>
            <w:br/>
            <w:br/>
            <w:r>
              <w:rPr/>
              <w:t xml:space="preserve">- хранение и транспортировка пиротехники с легковоспламеняющимисяпредметами исключена;</w:t>
            </w:r>
            <w:br/>
            <w:br/>
            <w:r>
              <w:rPr/>
              <w:t xml:space="preserve">- запрещено использовать петарды и фейерверки на опасномприближении к массовым скоплениям людей;</w:t>
            </w:r>
            <w:br/>
            <w:br/>
            <w:r>
              <w:rPr/>
              <w:t xml:space="preserve">- задействование пиротехники непосредственно в руках запрещено;</w:t>
            </w:r>
            <w:br/>
            <w:br/>
            <w:r>
              <w:rPr/>
              <w:t xml:space="preserve">- запрещено задействовать пиротехнику в помещениях;</w:t>
            </w:r>
            <w:br/>
            <w:br/>
            <w:r>
              <w:rPr/>
              <w:t xml:space="preserve">- никогда не разбирайте пиротехнические изделия — ни доиспользования, ни после!</w:t>
            </w:r>
            <w:br/>
            <w:br/>
            <w:r>
              <w:rPr/>
              <w:t xml:space="preserve">- использование пиротехнических изделий в алкогольном инаркотическом опьянении влечет за собой нарушение техникибезопасности и как следствие травмы и пожары;</w:t>
            </w:r>
            <w:br/>
            <w:br/>
            <w:r>
              <w:rPr/>
              <w:t xml:space="preserve">- особое внимание следует уделить детям: на праздничном салютепридерживайте детей рядом с собой, не оставляйте без присмотра;</w:t>
            </w:r>
            <w:br/>
            <w:br/>
            <w:r>
              <w:rPr/>
              <w:t xml:space="preserve">- всегда следуйте инструкции опубликованной на упаковкепиротехнического изделия.</w:t>
            </w:r>
            <w:br/>
            <w:br/>
            <w:r>
              <w:rPr>
                <w:b w:val="1"/>
                <w:bCs w:val="1"/>
              </w:rPr>
              <w:t xml:space="preserve">Важно помнить, что в случае если фитиль погас или прогорел, аизделие не начало работать, либо отработало не полностьюследует:</w:t>
            </w:r>
            <w:br/>
            <w:br/>
            <w:r>
              <w:rPr/>
              <w:t xml:space="preserve">- Выждать не менее 10 минут, чтобы удостовериться в отказепиротехнического изделия;</w:t>
            </w:r>
            <w:br/>
            <w:br/>
            <w:r>
              <w:rPr/>
              <w:t xml:space="preserve">- Категорически запрещается наклоняться над изделием;</w:t>
            </w:r>
            <w:br/>
            <w:br/>
            <w:r>
              <w:rPr/>
              <w:t xml:space="preserve">- Уничтожают не сработавшие пиротехнические изделия, поместив их вводу на срок не менее 24 часов. После этого их можноутилизировать;</w:t>
            </w:r>
            <w:br/>
            <w:br/>
            <w:r>
              <w:rPr/>
              <w:t xml:space="preserve">- Категорически запрещается сжигать фейерверочные изделия накострах.</w:t>
            </w:r>
            <w:br/>
            <w:br/>
            <w:r>
              <w:rPr>
                <w:b w:val="1"/>
                <w:bCs w:val="1"/>
              </w:rPr>
              <w:t xml:space="preserve">Помните: Ваша безопасность в ваших руках!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2026-06-20T00:35:45+03:00</dcterms:created>
  <dcterms:modified xsi:type="dcterms:W3CDTF">2026-06-20T00:35:45+03:00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