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госнаграду пиротехнику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госнаграду пиротехнику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декабряглава МЧС России Александр Куренков вручил орден Мужествазаместителю начальника отдела - начальнику группы пиротехническогоотдела управления (пиротехнических и специальных кинологическихработ) Центра «Лидер» майору Егибеку Егибекову.</w:t>
            </w:r>
            <w:br/>
            <w:br/>
            <w:r>
              <w:rPr/>
              <w:t xml:space="preserve">Указ подписан Президентом Российской Федерации Владимиром Путиным.Пиротехник награжден за мужество и отвагу, проявленные приисполнении служебного долга в экстремальных условиях на территорииДонецкой Народной Республики. Сейчас Егибек проходит лечение вГлавном военном клиническом госпитале им. академика Н.Н. Бурденко,он получил травму в результате подрыва противопехотной мины.</w:t>
            </w:r>
            <w:br/>
            <w:br/>
            <w:r>
              <w:rPr/>
              <w:t xml:space="preserve">«Вы выполняли поставленную задачу по разминированию территорий,проявляя высокий уровень ответственности и профессионализма. Вашаработа, как и Ваших коллег, бесконечно важна для простых жителейреспублики, которые сейчас находятся и так в сложной обстановке. ЯВами горжусь, Вы – пример достойного служения Родине», – сказалАлександр Куренков бойцу Центра «Лидер».</w:t>
            </w:r>
            <w:br/>
            <w:br/>
            <w:r>
              <w:rPr/>
              <w:t xml:space="preserve">Егибек Егибеков служит в МЧС России с 2012 года. За это времяпроявил себя как ответственный и грамотный специалист. В составесводного отряда ведомства принимал участие в гуманитарномразминировании в Республике Сербия, Южной Осетии, НагорномКарабахе, а также операциях по очистке территорий от взрывоопасныхпредметов времен ВОВ в Республике Крым и Тверской области.</w:t>
            </w:r>
            <w:br/>
            <w:br/>
            <w:r>
              <w:rPr/>
              <w:t xml:space="preserve">Источник:https://mchs.gov.ru/deyatelnost/press-centr/novosti/4895872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2026-01-21T10:03:02+03:00</dcterms:created>
  <dcterms:modified xsi:type="dcterms:W3CDTF">2026-01-21T10:03:02+03:00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