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ФГБ УК «Государственном музее-усадьбе "Остафьево" прошелвыпускной бал Филимонковского детского дома-интерната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31.08.202217:08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ВФГБ УК «Государственном музее-усадьбе "Остафьево" прошел выпускнойбал Филимонковского детского дома-интерната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ФГБ УК«Государственном музее-усадьбе "Остафьево" прошелвыпускной бал Филимонковского детского дома-интерната.Инициаторами праздника стали воспитанники, выпускники ипопечители Филимонковского детского дома-интерната. На мероприятиебыли приглашены специалисты Центра «Лидер», ведь на протяжениинескольких лет интернат находится под шефством «Спецназа спасения»,с тех пор ни один праздник не проходит без совместноговзаимодействия. Для гостей провели экскурсию по музею-усадьбе,рассказав об истории проведения балов в Остафьеве.</w:t>
            </w:r>
            <w:br/>
            <w:br/>
            <w:br/>
            <w:r>
              <w:rPr/>
              <w:t xml:space="preserve">Участники бала уверенно выполняли сложные «па» мазурки и полонеза,вальса и кадрили под музыкальное сопровождение струнногоквартета.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2026-04-13T17:37:21+03:00</dcterms:created>
  <dcterms:modified xsi:type="dcterms:W3CDTF">2026-04-13T17:37:21+03:00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