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Горы всегдапривлекали туристов, выбирающих экстремальный отдых. Горыпритягательны, но таят в себе много опасностей, пренебрежениекоторыми для неподготовленного человека нередко имеют самыеплачевные последствия. Несмотря на известный риск, туристы ежегоднопопадают в ситуацию, когда требуется помощь профессиональныхпокорителей вершин. И от профессионалов спасателей, безпреуменьшения зависит жизнь не рассчитавших свои силыэкстремалов.</w:t>
            </w:r>
            <w:br/>
            <w:br/>
            <w:r>
              <w:rPr/>
              <w:t xml:space="preserve">С первых дней мая и до последних дней сентября специалисты горногоотдела Центра «Лидер» выполняют задачу по обеспечению спасениялюдей, попавших в ледяные объятия Эльбруса.</w:t>
            </w:r>
            <w:br/>
            <w:br/>
            <w:r>
              <w:rPr/>
              <w:t xml:space="preserve">По состоянию на 5 августа спасено 24 человека и эвакуировано 3 телапогибших.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2026-06-19T06:13:04+03:00</dcterms:created>
  <dcterms:modified xsi:type="dcterms:W3CDTF">2026-06-19T06:13:04+03:00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