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получил свидетельство об обучениипо программе «Спасатель международного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получил свидетельство об обучении попрограмме «Спасатель международного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«Лидер» получил свидетельство об обучении попрограмме «Спасатель международного класса».</w:t>
            </w:r>
            <w:br/>
            <w:br/>
            <w:r>
              <w:rPr/>
              <w:t xml:space="preserve">В течение месяца длилась учеба. В процессе обученияпредставители МЧС России усовершенствовали уже имеющиеся навыки изнания, а также получили новые. Испытания на получениевысокого звания проводились в ФГКУ«Ногинский спасательный центр МЧС России».</w:t>
            </w:r>
            <w:br/>
            <w:br/>
            <w:r>
              <w:rPr/>
              <w:t xml:space="preserve">На экзаменах кандидаты проходили практические испытания,которые были приближёны к реальным условиям чрезвычайныхситуаций. Майор Верхозин В.С. преодолел испытания полигона иуспешно справился с теорией.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2026-06-18T19:36:07+03:00</dcterms:created>
  <dcterms:modified xsi:type="dcterms:W3CDTF">2026-06-18T19:36:07+03:00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