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успешно прошли сертификационные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прошли сертификационные испытания кинологическихрасчетов. Испытания проводились на базе Тульского спасательногоцентра МЧС России. В пятидневных сборах принимали участиеспециалисты из разных регионов нашей страны: Москвы,Санкт-Петербурга, Иваново, Астрахани, Мурманска, Хабаровска,Калининграда и других городов. От Центра "Лидер" привлекаетсяличный состав отдела (специальных кинологических работ) подруководством подполковника Сергея Каракьяна.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поисково-спасательных работах.</w:t>
            </w:r>
            <w:br/>
            <w:br/>
            <w:r>
              <w:rPr/>
              <w:t xml:space="preserve">Кинологические расчеты Центра успешно сдали этапы "Проверкапослушания и ловкости", "Поиск пострадавших в природной среде" и"Поиск пострадавших техногенном завале".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2026-01-22T04:14:49+03:00</dcterms:created>
  <dcterms:modified xsi:type="dcterms:W3CDTF">2026-01-22T04:14:49+03:00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