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Правилабезопасного поведения на воде:</w:t>
            </w:r>
            <w:br/>
            <w:br/>
            <w:r>
              <w:rPr/>
              <w:t xml:space="preserve">купаться только в специально оборудованных местах;</w:t>
            </w:r>
            <w:br/>
            <w:br/>
            <w:r>
              <w:rPr/>
              <w:t xml:space="preserve">не нырять в незнакомых местах;</w:t>
            </w:r>
            <w:br/>
            <w:br/>
            <w:r>
              <w:rPr/>
              <w:t xml:space="preserve">не заплывать за буйки;</w:t>
            </w:r>
            <w:br/>
            <w:br/>
            <w:r>
              <w:rPr/>
              <w:t xml:space="preserve">не выплывать на судовой ход и не приближаться к судам;</w:t>
            </w:r>
            <w:br/>
            <w:br/>
            <w:r>
              <w:rPr/>
              <w:t xml:space="preserve">не устраивать игр в воде, связанных с захватами;</w:t>
            </w:r>
            <w:br/>
            <w:br/>
            <w:r>
              <w:rPr/>
              <w:t xml:space="preserve">не плавать на надувных матрасах или камерах;</w:t>
            </w:r>
            <w:br/>
            <w:br/>
            <w:r>
              <w:rPr/>
              <w:t xml:space="preserve">не использовать неисправные плавательные средства;</w:t>
            </w:r>
            <w:br/>
            <w:br/>
            <w:r>
              <w:rPr/>
              <w:t xml:space="preserve">не купаться в нетрезвом виде.</w:t>
            </w:r>
            <w:br/>
            <w:br/>
            <w:br/>
            <w:r>
              <w:rPr/>
              <w:t xml:space="preserve">Безопасность купальщиков на стихийных пляжах, увы, никтогарантировать не может. Так что, если вы собирались отдохнуть уводоема, основательно обдумайте свое решение. Кто придет в случаебеды Вам на помощь?</w:t>
            </w:r>
            <w:br/>
            <w:br/>
            <w:r>
              <w:rPr/>
              <w:t xml:space="preserve">Научить плавать своего ребенка - обязанность, такая же, как научитьпереходить улицу. </w:t>
            </w:r>
            <w:br/>
            <w:br/>
            <w:r>
              <w:rPr>
                <w:b w:val="1"/>
                <w:bCs w:val="1"/>
              </w:rPr>
              <w:t xml:space="preserve">Что делать, если на ваших глазах тонет человек?</w:t>
            </w:r>
            <w:br/>
            <w:br/>
            <w:r>
              <w:rPr/>
              <w:t xml:space="preserve"> Прежде всего дать себе секунду на размышление. Нет ли рядомспасательного средства? Им может быть все, что увеличит плавучестьчеловека и что вы в состоянии до него добросить. Спасательный кругили веревку можно бросить на 20-25 метров (с борта судна, за счетвысоты - значительно дальше). Нет ли лодки? Можно ли позватького-то еще на помощь? Ободрив криком потерпевшего, идете напомощь.</w:t>
            </w:r>
            <w:br/>
            <w:br/>
            <w:r>
              <w:rPr/>
              <w:t xml:space="preserve">Коротко техника спасания выглядит так: Подплыв к утопающему, надоподнырнуть под него и, взяв сзади одним из приемов захвата(классический - за волосы), транспортировать к берегу. В случае,если утопающему удалось схватить вас за руки, шею или ноги,освобождайтесь и немедленно ныряйте - инстинкт самосохранениязаставит потерпевшего вас отпустить.</w:t>
            </w:r>
            <w:br/>
            <w:br/>
            <w:r>
              <w:rPr/>
              <w:t xml:space="preserve">Если человек уже погрузился в воду, не бросайте попыток найти его вглубине, а затем вернуть к жизни. Это можно сделать, если утонувшийбыл в воде около 6 минут.</w:t>
            </w:r>
            <w:br/>
            <w:br/>
            <w:r>
              <w:rPr/>
              <w:t xml:space="preserve">Вытащив на берег оказать первую помощь, вызвать экстренныеслужбы.</w:t>
            </w:r>
            <w:br/>
            <w:br/>
            <w:r>
              <w:rPr/>
              <w:t xml:space="preserve">Разумеется, приемы оживления и спасания совсем не просто применятьбез практики, и таким вещам надо учиться заранее. Но даже если увас нет никакой подготовки - действуйте! Надо использовать любойшанс.</w:t>
            </w:r>
            <w:br/>
            <w:br/>
            <w:r>
              <w:rPr/>
              <w:t xml:space="preserve">Источник:</w:t>
            </w:r>
            <w:br/>
            <w:br/>
            <w:r>
              <w:rPr/>
              <w:t xml:space="preserve">https://10.mchs.gov.ru/deyatelnost/poleznaya-informaciya/rekomendacii-naseleniyu/bezopasnost-na-vodoemah/pravila-bezopasnogo-povedeniya-na-vode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2025-12-02T18:10:11+03:00</dcterms:created>
  <dcterms:modified xsi:type="dcterms:W3CDTF">2025-12-02T18:10:11+03:00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