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периодмайских выходных в Центре "Лидер" для военнослужащих попризыву был организован спортивный праздник. Разделившисьна две команды, ребята соревновались между собой.</w:t>
            </w:r>
            <w:br/>
            <w:br/>
            <w:r>
              <w:rPr/>
              <w:t xml:space="preserve">После обязательной разминки первымэтапом состязания стало "ведение мяча". Перед молодымилюдьми стояла непростая задача, ведь мяч можно вести только однойрукой, нельзя катить его по земле и выполнять перебежку простодержа его в руках. Соревнуясь в силе и сноровке на данном этапе,команды одинаково 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вперетягивании каната, поднятии гири и, как настоящимспасателям, в переносе условного пострадавшего из зоны химическогозаражения. Военнослужащие по призыву активно подбадривали другдруга и с ловкостью преодолевали каждыйэстафету. Парни плечом к плечу прошли несколькоэтапов, каждый из которых был по-своему интересен инаправлен на 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2026-01-22T09:58:21+03:00</dcterms:created>
  <dcterms:modified xsi:type="dcterms:W3CDTF">2026-01-22T09:58:21+03:00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