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21.04.202217:04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апреляЦентр «Лидер» в очередной раз открыл свои двери дляпосетителей. День открытых дверей проводился в рамкахмероприятий, направленных на воспитание и формированиегражданственности, патриотизма, а также профориентационной ивоенно-патриотической работы.</w:t>
            </w:r>
            <w:br/>
            <w:br/>
            <w:r>
              <w:rPr/>
              <w:t xml:space="preserve">Гостям представилась уникальная возможность ознакомиться с историейсоздания Центра, познакомиться со всем спектром спасательныхпрофессий, сосредоточенных в нем. Также им были представлены самыесовременные образцы аварийно-спасательной техники,робототехнических средств, стоящих на оснащении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2026-10-07T10:58:58+03:00</dcterms:created>
  <dcterms:modified xsi:type="dcterms:W3CDTF">2026-10-07T10:58:58+03:00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