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10.04.202215:04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длявоеннослужащих по призыву был организован концерт. На сценекультурно-досугового центра выступил заслуженный артист РоссииАлександр Савин и другие артисты.</w:t>
            </w:r>
            <w:br/>
            <w:br/>
            <w:r>
              <w:rPr/>
              <w:t xml:space="preserve">Певцы исполнили как народные, так и современные патриотическиепроизведения. Своим выступлением музыканты передали отличноенастроение слушателям концерта.</w:t>
            </w:r>
            <w:br/>
            <w:br/>
            <w:r>
              <w:rPr/>
              <w:t xml:space="preserve">В завершении мероприятия зрительный зал наполнился благодарнымиаплодисментами.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2026-01-22T12:39:47+03:00</dcterms:created>
  <dcterms:modified xsi:type="dcterms:W3CDTF">2026-01-22T12:39:47+03:00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