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курсанты факультета по подготовкеиностранных специалистов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курсанты факультета по подготовкеиностранных специалистов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 Центр«Лидер» посетили курсанты факультета по подготовке иностранныхспециалистов Академии гражданской защиты МЧС России. Обучающиеся изКиргизии и Вьетнама ознакомились с историей создания Центра, с ееструктурой, а также с основными операциями, в которых за 28 летсвоего существования участвовал «Лидер».</w:t>
            </w:r>
            <w:br/>
            <w:br/>
            <w:r>
              <w:rPr/>
              <w:t xml:space="preserve">Молодым людям был представлен почти весь спектр спасательныхпрофессий, сосредоточенный в Центре. Каждое управление развернулопрезентационные выставки в РТК. Особенно курсантам понравиласьдемонстрация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 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