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провели уничтожение немецкой авиабомбы SD50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провели уничтожение немецкой авиабомбы SD50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февраляпиротехники Центра «Лидер» провели работы по уничтожению ранееобнаруженного взрывоопасного предмета. Для проведения работ выезжалпиротехнический расчет под руководством майора ВиталияОлейникова.</w:t>
            </w:r>
            <w:br/>
            <w:br/>
            <w:r>
              <w:rPr/>
              <w:t xml:space="preserve">Был уничтожен один ВОП - немецкая авиационная фугасная бомба SD 50времён Великой Отечественной войны. </w:t>
            </w:r>
            <w:br/>
            <w:br/>
            <w:r>
              <w:rPr/>
              <w:t xml:space="preserve">Уничтожение проводилось на специальном полигоне ФКП «Национальноеиспытательное объединение «Государственные боеприпасныеиспытательные полигоны России» в г.Красноармейск Московскойобласти.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