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Совместная тренировка военнослужащих Центра и 27-ойотдельной мотострелковой бригады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Совместная тренировка военнослужащих Центра и 27-ой отдельноймотострелковой бригады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17декабря, специалисты Центра приняли участие в совместной тренировкес военнослужащими 27-ой отдельной мотострелковой бригады.Привлекались пиротехнический и кинологический расчёты подруководством майора Егибека Егибекова.</w:t>
            </w:r>
            <w:br/>
            <w:br/>
            <w:r>
              <w:rPr/>
              <w:t xml:space="preserve">В рамках тренировки по усилению охраны и обороны 27-ой бригадыспециалисты Центра провели оперативно-технический осмотр.Обследовали территорию стадиона и возле административных зданий.Осмотр проводили с помощью управляемого досмотровогоробототехнического комплекса «Скарабей» и другого специальногооборудования. Использовался передвижной блокиратор радиоуправляемыхвзрывных устройств с широким диапазоном подавляемых частотПелена-12М.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2026-04-17T14:28:55+03:00</dcterms:created>
  <dcterms:modified xsi:type="dcterms:W3CDTF">2026-04-17T14:28:55+03:00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