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Подведение итогов деятельности Центра за 2021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17.12.202110:12</w:t>
            </w:r>
          </w:p>
        </w:tc>
      </w:tr>
      <w:tr>
        <w:trPr/>
        <w:tc>
          <w:tcPr>
            <w:tcBorders>
              <w:bottom w:val="single" w:sz="6" w:color="fffffff"/>
            </w:tcBorders>
          </w:tcPr>
          <w:p>
            <w:pPr>
              <w:jc w:val="start"/>
            </w:pPr>
            <w:r>
              <w:rPr>
                <w:sz w:val="24"/>
                <w:szCs w:val="24"/>
                <w:b w:val="1"/>
                <w:bCs w:val="1"/>
              </w:rPr>
              <w:t xml:space="preserve">Подведение итогов деятельности Центра за 2021 год</w:t>
            </w:r>
          </w:p>
        </w:tc>
      </w:tr>
      <w:tr>
        <w:trPr/>
        <w:tc>
          <w:tcPr>
            <w:tcBorders>
              <w:bottom w:val="single" w:sz="6" w:color="fffffff"/>
            </w:tcBorders>
          </w:tcPr>
          <w:p>
            <w:pPr>
              <w:jc w:val="center"/>
            </w:pPr>
          </w:p>
        </w:tc>
      </w:tr>
      <w:tr>
        <w:trPr/>
        <w:tc>
          <w:tcPr/>
          <w:p>
            <w:pPr>
              <w:jc w:val="start"/>
            </w:pPr>
            <w:r>
              <w:rPr/>
              <w:t xml:space="preserve">24 декабря вЦентре «Лидер» подвели итоги деятельности за 2021год. Подведение итогов началось с просмотра итогового фильма опроделанной работе в 2021 году. После этого начальник Центрагенерал-майор Саввин А.А. выступил перед собравшимися сдокладом. После того, как была дана общая оценка деятельностиподразделений Центра по каждому направлению началась церемониянаграждения. По итогам деятельности Центра за 2021 год места средиподразделений Центра распределились следующим образом:</w:t>
            </w:r>
            <w:br/>
            <w:br/>
            <w:r>
              <w:rPr/>
              <w:t xml:space="preserve">1 место - управление первоочередных аварийно-спасательных работ взонах ЧС;</w:t>
            </w:r>
            <w:br/>
            <w:br/>
            <w:r>
              <w:rPr/>
              <w:t xml:space="preserve">2 место - управление пиротехнических и специальных кинологическихработ;</w:t>
            </w:r>
            <w:br/>
            <w:br/>
            <w:r>
              <w:rPr/>
              <w:t xml:space="preserve">3 место - База (обеспечения).</w:t>
            </w:r>
            <w:br/>
            <w:br/>
            <w:r>
              <w:rPr/>
              <w:t xml:space="preserve">Начальникам управлений, которые заняли призовые места были врученыдипломы и кубки.</w:t>
            </w:r>
            <w:br/>
            <w:br/>
            <w:r>
              <w:rPr/>
              <w:t xml:space="preserve">В завершении мероприятия в торжественной обстановке военнослужащиеи гражданский персонал были награжден медалями, нагрудными знаками,грамотами и ценными подарками. </w:t>
            </w:r>
            <w:br/>
            <w:br/>
            <w:r>
              <w:rPr/>
              <w:t xml:space="preserve">Завершилось мероприятие выступлением ВИА «Лидер».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2026-06-18T01:30:07+03:00</dcterms:created>
  <dcterms:modified xsi:type="dcterms:W3CDTF">2026-06-18T01:30:07+03:00</dcterms:modified>
</cp:coreProperties>
</file>

<file path=docProps/custom.xml><?xml version="1.0" encoding="utf-8"?>
<Properties xmlns="http://schemas.openxmlformats.org/officeDocument/2006/custom-properties" xmlns:vt="http://schemas.openxmlformats.org/officeDocument/2006/docPropsVTypes"/>
</file>