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поздравили лучшего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поздравили лучшего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годузванием «Лучший водолаз» в системе МЧС России удостоен заместительначальника отдела (аварийно-спасательных водолазных работ) Центрапо проведению спасательных операций особого риска «Лидер» майорДмитрий Лимасов. Дмитрий стал победителем XIII Всероссийскогофестиваля «Созвездие мужества».</w:t>
            </w:r>
            <w:br/>
            <w:br/>
            <w:r>
              <w:rPr/>
              <w:t xml:space="preserve">Служба для Дмитрия началась в 2009 году в подразделениичрезвычайного ведомства, специалистам которого поручают проведениеаварийно-спасательных работ особой сложности при ликвидации ЧС, втом числе на объектах с повышенной опасностью для жизни и здоровьялюдей.</w:t>
            </w:r>
            <w:br/>
            <w:br/>
            <w:r>
              <w:rPr/>
              <w:t xml:space="preserve">Первые три года Дмитрий работал с техникой, а в 2012 году перешел вводолазный отдел. Он учился погружаться под воду, изучалтехнические характеристики, снаряжения, осваивал специальнуюмедицину. Четыре раза в год Лимасов и другие водолазы совершаютучебно-тренировочные спуски. Благодаря данным сборам специалистыповышают уровень своих знаний и отрабатывают до автоматизмадействия в экстренных случаях. Малейшая ошибка опасна, так какможет стоить жизни. Количество погружений всегда должно равнятьсяколичеству подъемов.</w:t>
            </w:r>
            <w:br/>
            <w:br/>
            <w:r>
              <w:rPr/>
              <w:t xml:space="preserve">В 2014 году Дмитрий прошел обучение по дополнительной квалификации«Водолаз-взрывник».</w:t>
            </w:r>
            <w:br/>
            <w:br/>
            <w:r>
              <w:rPr/>
              <w:t xml:space="preserve">«Водолаз – сложная, опасная, но героическая профессия, требующаяпрофессионального мастерства, стрессоустойчивости и физическойвыносливости. Под водой все против человека, поэтому только сильныедухом люди становятся водолазами», - поделился Дмитрий.</w:t>
            </w:r>
            <w:br/>
            <w:br/>
            <w:r>
              <w:rPr/>
              <w:t xml:space="preserve">Дмитрий, один из немногих, в системе МЧС России, который имеетдопуск на погружение на глубину 60 метров. Также он прошел обучениеи осуществлял спуски в глубоководных дыхательных аппаратахзамкнутого цикла дыхания с электронной системой управления (CCR) -ребризер «Бриз».</w:t>
            </w:r>
            <w:br/>
            <w:br/>
            <w:r>
              <w:rPr/>
              <w:t xml:space="preserve">На его счету более 1100 подводно-спусковых часов с началаводолазной практики.</w:t>
            </w:r>
            <w:br/>
            <w:br/>
            <w:r>
              <w:rPr/>
              <w:t xml:space="preserve">За годы службы в спасательном ведомстве Дмитрий неоднократнопринимал участие в проведении поисковых и специальных водолазныхработах. Среди них поиски фрагментов самолета ТУ-154 Министерстваобороны РФ, потерпевшего крушение в акватории Черного моря, поискиперевернувшегося рыболовецкого судна в акватории Баренцева моря вокрестностях бухты Долгая Щель в Мурманской области и другие.Дмитрий в составе отряда водолазов Центра «Лидер» проводилспециальные водолазные работы по подъему вертолета «Автожир» наКлязьменском водохранилище Московской области и вертолета Ка-32 МЧСРоссии, который выполнял учебно-тренировочный полет и упал вКуршском заливе Калининградской области.</w:t>
            </w:r>
            <w:br/>
            <w:br/>
            <w:r>
              <w:rPr/>
              <w:t xml:space="preserve">За проявленное мужество, самоотверженность и отвагу в служебныхкомандировках Дмитрий дважды был удостоен государственныминаградами - «Медаль Суворова» и медаль «За отвагу».</w:t>
            </w:r>
            <w:br/>
            <w:br/>
            <w:br/>
            <w:r>
              <w:rPr/>
              <w:t xml:space="preserve">Материал опубликован:https://www.mchs.gov.ru/deyatelnost/press-centr/novosti/4630897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2026-01-22T23:11:36+03:00</dcterms:created>
  <dcterms:modified xsi:type="dcterms:W3CDTF">2026-01-22T23:11:36+03:00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