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13 ноября войска радиационной, химической и биологическойзащиты отмечают 103 года со дня основания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13.11.202118:11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13ноября войска радиационной, химической и биологической защитыотмечают 103 года со дня основания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этот день в1918 году приказом Реввоенсовета была создана химическая службаРКК, которая в 1992 году была переименована в войска радиационной,химической и биологической защиты (РХБ). На сегодняшний день онаявляется неотъемлемой частью МЧС России.</w:t>
            </w:r>
            <w:br/>
            <w:br/>
            <w:r>
              <w:rPr/>
              <w:t xml:space="preserve">Общая численность группировки ведомства для выполнения задач вобласти РХБ защиты составляет порядка 21 тыс. человек. Работаспециалистов связана с особым риском: защита личного состава инаселения при возникновении радиационной, химической ибиологической опасности в мирное время, в том числе обнаружение иобезвреживание химически и радиационно-опасных веществ. Так, сапреля прошлого года служба РХБ защиты проводит активную работу подезинфекции социально-значимых объектов страны, которая направленана предупреждение распространения коронавирусной инфекции. За этотпериод продезинфицировано 15,7 млн кв. метров территорий 23,6 тысячсоциально-значимых объектов.</w:t>
            </w:r>
            <w:br/>
            <w:br/>
            <w:r>
              <w:rPr/>
              <w:t xml:space="preserve">МЧС России располагает современной базой для подготовкиспециалистов, способных профессионально решать вопросы РХБ защиты.Например, в Санкт-Петербургском университете ГПС МЧС России созданспециальный учебный класс, оснащенный средствами индивидуальнойзащиты, выявления радиационной, химической и биологическойобстановки. Кроме того, имеется учебно-тренировочный комплексреалистического трехмерного моделирования, предназначенный дляподготовки специалистов к работе на радиоактивно загрязненныхтерриториях.</w:t>
            </w:r>
            <w:br/>
            <w:br/>
            <w:r>
              <w:rPr/>
              <w:t xml:space="preserve">Управление радиационной, химической и биологической защиты,созданное в Центре «Лидер» МЧС России в 2002 году, укомплектованоспециалистами, прошедшими обучение в профильных учебных заведениях,и оснащено современными образцами вооружения и военной техники. Науправление возлагают самые сложные и ответственные задачи.Сотрудникам поручают проведение аварийно-спасательных работ особойсложности при ликвидации ЧС, в том числе на объектах с повышеннойопасностью для жизни и здоровья людей.</w:t>
            </w:r>
            <w:br/>
            <w:br/>
            <w:r>
              <w:rPr/>
              <w:t xml:space="preserve">Например, масштаб вспышки сибирской язвы в Ямало-Ненецкомавтономном округе в 2016 году определил необходимость привлечения кликвидации последствий эпизоотии специалистов именно Центра«Лидер». В декабре 2018 года они привлекались к проведению работ поутилизации аварийных емкостей с хлором на территории г. СтараяРусса Новгородской области. В ходе проведения работ былоутилизировано 33 аварийные емкости с хлором, общий весутилизированного вещества составил 2310 кг. В течение 2020-2021годов специалисты управления Центра «Лидер» привлечены кмероприятиям по специальной обработке социально-значимых объектовгорода Москвы, Московской области и некоторых субъектов РоссийскойФедерации.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2024-04-19T13:28:12+03:00</dcterms:created>
  <dcterms:modified xsi:type="dcterms:W3CDTF">2024-04-19T13:28:12+03:00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