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изслужебной командировки вернулся отряд Центра "Лидер". </w:t>
            </w:r>
            <w:br/>
            <w:br/>
            <w:r>
              <w:rPr/>
              <w:t xml:space="preserve">Специалисты ЦСООР «Лидер» проводили масштабную операцию по поиску иобезвреживанию взрывоопасных предметов на территории Троицкого иНовомосковского АО г. Москвы. За период командировки была очищенатерритория общей площадью 40,00 Га и обезврежено более 460взрывоопасных предметов.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 Быливручены государственные и ведомственные награды. Атмосферурадостной встречи поддерживало выступление солистов ВИА"Лидер".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