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25сентября в Академии гражданской защиты МЧС России прошёл деньоткрытых дверей. В данном мероприятии приняли активное участиеспециалисты 1 управления (л-т Быков З.И. и л-т Рубцов С.В.) и 4управления (п/п-к Ерошкин С.А., ст. л-т Кондратков А.С., л-т ТюневС.А., л-т Кадочников Н.С., мл.с-т к/с Ахмедов Р.А., г.п. МалашкинА.Ю.).</w:t>
            </w:r>
            <w:br/>
            <w:br/>
            <w:r>
              <w:rPr/>
              <w:t xml:space="preserve">Посетителям Академии были продемонстрированы образцы стоящих навооружении Центра "Лидер" робототехнических средств и квадроциклов.Специалисты Центра рассказали об их тактико-техническиххарактеристиках и возможностях.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2025-12-03T03:48:08+03:00</dcterms:created>
  <dcterms:modified xsi:type="dcterms:W3CDTF">2025-12-03T03:48:08+03:00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