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горной подготовке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горной подготовке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Продолжаютсясборовые мероприятия по горной подготовке с реагированием наЭльбрусе.</w:t>
            </w:r>
            <w:br/>
            <w:br/>
            <w:r>
              <w:rPr/>
              <w:t xml:space="preserve">Специалисты Центра в период с 7 по 10 сентября неоднократнопривлекались к спасательным работам в районе Эльбрусского ВПСО иприлегающих ущельях. Также военнослужащие привлекались дляобеспечения безопасности мероприятий, приуроченных ко Днюгосударственности Кабардино-Балкарской республики.</w:t>
            </w:r>
            <w:br/>
            <w:br/>
            <w:r>
              <w:rPr/>
              <w:t xml:space="preserve">Совершено 8 акклиматизационных выходов с восхождением на вершинуЭльбруса «Западная» (5642 метров).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2026-06-13T12:31:22+03:00</dcterms:created>
  <dcterms:modified xsi:type="dcterms:W3CDTF">2026-06-13T12:31:22+03:00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