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и члены их семей посетили с экскурсиейнесколько городов Подмосковья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и члены их семей посетили с экскурсиейнесколько городов Подмосковья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личный состав Центра и члены их семей посетили несколькогородов Подмосковья.</w:t>
            </w:r>
            <w:br/>
            <w:br/>
            <w:r>
              <w:rPr/>
              <w:t xml:space="preserve">26 августа экскурсионный автобус посетил ВоскресенскийНово-Иерусалимский ставропигиальный мужской монастырь в г.Истре.Экскурсантам рассказали об истории и архитектурных особенностяхобители. Сотрудники Центра с семьями поднимались на колокольню испускались в подземную церковь, а также побывали в музее монастыря.Убранство храмов монастыря поразило посетителей своимвеликолепием.</w:t>
            </w:r>
            <w:br/>
            <w:br/>
            <w:r>
              <w:rPr/>
              <w:t xml:space="preserve">27 августа личный состав Центра и члены их семей отправилисьосматривать достопримечательности г.Коломны. Экскурсанты посетилиИсторико-культурный музей-заповедник «Коломенский кремль». В ходеэкскурсии осмотрели такие знаменитые достопримечательности, какМаринкина башня, Памятник Дмитрию Донскому, Успенский Кафедральныйсобор на Соборной площади, Колокольню Успенского собора. Израссказа гида посетители узнали много интересных фактов обисторическом, политическом и культурном прошлом города и кремля.Также экскурсанты побывали на Москворецкой набережной. Онапорадовала гостей Коломны своей затейливой конструкцией экотропы.Сотрудники Центра и члены их семей прогулялись по деревяннымпонтонам, которые вытянулись вдоль реки. Конечной точкойтуристического маршрута стало посещение БогоявленскогоСтаро-Голутвинского мужского монастыря православной церкви, которыйрасположен на окраине г.Коломны.</w:t>
            </w:r>
            <w:br/>
            <w:br/>
            <w:r>
              <w:rPr/>
              <w:t xml:space="preserve">Личный состав Центра и члены их семей остался очень довольным.Поездки по Подмосковным городам были увлекательными, насыщенными иинтересными.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2026-01-24T03:35:27+03:00</dcterms:created>
  <dcterms:modified xsi:type="dcterms:W3CDTF">2026-01-24T03:35:27+03:00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