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организован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организован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27-й отдельной гвардейской мотострелковой СевастопольскойКраснознамённой бригады имени 60-летия образования СССР,сотрудниками Центра организован спортивный праздник. </w:t>
            </w:r>
            <w:br/>
            <w:br/>
            <w:br/>
            <w:r>
              <w:rPr/>
              <w:t xml:space="preserve">В мероприятии приняли участие военнослужащие, проходящие службу попризыву в управлении (спасения, эвакуации населения и сопровождениягрузов) и базе (обеспечения). </w:t>
            </w:r>
            <w:br/>
            <w:br/>
            <w:br/>
            <w:r>
              <w:rPr/>
              <w:t xml:space="preserve">Соревнование состояло из трёх упражнений: эстафеты на 400 метров,бега на 100 метров и подтягиваний на перекладине.</w:t>
            </w:r>
            <w:br/>
            <w:br/>
            <w:br/>
            <w:r>
              <w:rPr/>
              <w:t xml:space="preserve">В каждом из упражнений победу одержала команда базы(обеспечения). </w:t>
            </w:r>
            <w:br/>
            <w:br/>
            <w:br/>
            <w:r>
              <w:rPr/>
              <w:t xml:space="preserve">В лучшую сторону отмечаются: </w:t>
            </w:r>
            <w:br/>
            <w:br/>
            <w:br/>
            <w:r>
              <w:rPr/>
              <w:t xml:space="preserve">мл. с-т Апресян Р.А.</w:t>
            </w:r>
            <w:br/>
            <w:br/>
            <w:r>
              <w:rPr/>
              <w:t xml:space="preserve">мл. с-т Хлебнов М.С.</w:t>
            </w:r>
            <w:br/>
            <w:br/>
            <w:r>
              <w:rPr/>
              <w:t xml:space="preserve">мл. с-т. Камнев И.А.</w:t>
            </w:r>
            <w:br/>
            <w:br/>
            <w:r>
              <w:rPr/>
              <w:t xml:space="preserve">ряд. Золотов Г.А.</w:t>
            </w:r>
            <w:br/>
            <w:br/>
            <w:r>
              <w:rPr/>
              <w:t xml:space="preserve">ряд. Носков А.Ю.</w:t>
            </w:r>
            <w:br/>
            <w:br/>
            <w:r>
              <w:rPr/>
              <w:t xml:space="preserve">ряд. Буга Н.Д.</w:t>
            </w:r>
            <w:br/>
            <w:br/>
            <w:br/>
            <w:r>
              <w:rPr/>
              <w:t xml:space="preserve">Данные военнослужащие показали наиболее высокие результаты ипроявили железную волю к победе.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