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области11.08.2021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11.08.202118:08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11.08.2021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полковникаНестерова С.В. проведению работ по очистке местности отвзрывоопасных предметов в Ржевском районе Тверской области.</w:t>
            </w:r>
            <w:br/>
            <w:br/>
            <w:r>
              <w:rPr/>
              <w:t xml:space="preserve">11.08.2021 проведена механизированная очистка местностиробототехническим средством DOK-ING MV-4 для обеспечения работыгруппы ручного разминирования, площадью 0,23 га (2300 м2),нарастающим итогом обследовано 4,94 га (49400 м2).</w:t>
            </w:r>
            <w:br/>
            <w:br/>
            <w:r>
              <w:rPr/>
              <w:t xml:space="preserve">Группой ручного разминирования, обследован участок местности общейплощадью 0,98 га (9800 м2), обнаружено 32 ВОП (нарастающим итогомобследовано 21,76 га (217600 м2), обнаружено 402 ВОП.</w:t>
            </w:r>
            <w:br/>
            <w:br/>
            <w:r>
              <w:rPr/>
              <w:t xml:space="preserve">Осуществлена передача обнаруженных ВОП в количестве 147 штукпредставителям ГКУ Тверской области «Управление противопожарнойслужбы, защиты населения и территорий Тверской области» для ихдальнейшего уничтожения.</w:t>
            </w:r>
            <w:br/>
            <w:br/>
            <w:r>
              <w:rPr/>
              <w:t xml:space="preserve">Проведена авиаразведка обследуемой территории при помощибеспилотной авиационной системы DJI Phantom-4 PRO.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2026-08-28T19:10:14+03:00</dcterms:created>
  <dcterms:modified xsi:type="dcterms:W3CDTF">2026-08-28T19:10:14+03:00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