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14.07.2021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14.07.2021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14 июля дежурная смена Центра привлекалась для обеспечения доступав жилое помещение. Незамедлительно к месту происшествия, впоселение Коммунарка на ул. Бочуринская, выдвинулась дежурная сменаЦентра под руководством капитана Руслана Арцаева.</w:t>
            </w:r>
            <w:br/>
            <w:br/>
            <w:r>
              <w:rPr/>
              <w:t xml:space="preserve">Мужчина обратился с просьбой открыть дверь жилого помещения, вкотором проживает его знакомый. Парень сутки не выходил на связь.Дверь квартиры была закрыта на замок изнутри. В квартире быласлышна музыка.</w:t>
            </w:r>
            <w:br/>
            <w:br/>
            <w:r>
              <w:rPr/>
              <w:t xml:space="preserve">Спасатели Центра при помощи гидравлического аварийно-спасательногоинструмента вскрыли дверь жилого помещения. Войдя вовнутрь,сотрудники обнаружили труп парня. Молодой человек был повешен.Специалисты Центра передали тело мужчины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2026-01-24T01:08:17+03:00</dcterms:created>
  <dcterms:modified xsi:type="dcterms:W3CDTF">2026-01-24T01:08:17+03:00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