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мониторинг паводковой обстановкив г. Феодосия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мониторинг паводковой обстановки в г.Феодосия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личныйсостав расчета БАС Центра прибыл в 3-й Пожарно-спасательный отрядгорода Керчь для инструктажа и уточнения места проведения полетовБАС.</w:t>
            </w:r>
            <w:br/>
            <w:br/>
            <w:r>
              <w:rPr/>
              <w:t xml:space="preserve">Расчет прибыл в место проведения мониторинга паводковой обстановкив г. Феодосия. Специалисты провели аэрофотосъемку местностиплощадью 315,68 га (нарастающим итогом 3 122,99 га) с цельюдальнейшего построения ортофотоплана.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2025-12-03T08:50:54+03:00</dcterms:created>
  <dcterms:modified xsi:type="dcterms:W3CDTF">2025-12-03T08:50:54+03:00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