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пенсию Мосина В.Е.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пенсию Мосина В.Е.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сложилась добрая традиция торжественно провожать назаслуженный отдых своих работников. Выход на пенсию – особоесобытие в жизни каждого трудящегося человека. Это тот момент, когдапройден определенный отрезок жизненного пути и наступило времяподвести итоги. Это начало нового времени, новой жизни и новыхпланов.</w:t>
            </w:r>
            <w:br/>
            <w:br/>
            <w:r>
              <w:rPr/>
              <w:t xml:space="preserve">На прошедшей недели состоялись проводы на пенсию В.Е. Мосина.Владимир Емельянович большую часть своего трудового стажапроработал в Центре «Лидер».</w:t>
            </w:r>
            <w:br/>
            <w:br/>
            <w:r>
              <w:rPr/>
              <w:t xml:space="preserve">Собрание проходило на территории Центра, расположенного в районеФилевский парк на западе Москвы. С теплыми словами в адреспочетного пенсионера выступил первый заместитель начальника Центраполковник Таранюк А.В. Алексей Валерьевич поблагодарил ВладимираЕмельяновича за добросовестный труд и вручил благодарственноеписьмо и памятный подарок.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Мосин Владимир Емельянович</w:t>
            </w:r>
            <w:r>
              <w:rPr>
                <w:i w:val="1"/>
                <w:iCs w:val="1"/>
              </w:rPr>
              <w:t xml:space="preserve"> родился 29 июня 1939 г. врайонном центре Кунцево Московской области. Окончил 8 классовКунцевской средней школы № 2. С 18 лет начал свой трудовой стаж назаводе легких сплавов в качестве ученика электромонтажника.</w:t>
            </w:r>
            <w:br/>
            <w:br/>
            <w:r>
              <w:rPr>
                <w:i w:val="1"/>
                <w:iCs w:val="1"/>
              </w:rPr>
              <w:t xml:space="preserve">С 1958 по 1962 г. служил в рядах Советской Армии (ракетныевойска). Служба проходила в г. Тюратам (ныне Байконур), откуда 12апреля 1961 г. был произведен запуск ракеты «Восток», пилотируемойЮ.А. Гагариным.</w:t>
            </w:r>
            <w:br/>
            <w:br/>
            <w:r>
              <w:rPr>
                <w:i w:val="1"/>
                <w:iCs w:val="1"/>
              </w:rPr>
              <w:t xml:space="preserve">После службы в армии вернулся на завод, где проработал до 1980г. Параллельно с этим закончил техникум по специальности«техник-электрик».</w:t>
            </w:r>
            <w:br/>
            <w:br/>
            <w:r>
              <w:rPr>
                <w:i w:val="1"/>
                <w:iCs w:val="1"/>
              </w:rPr>
              <w:t xml:space="preserve">С 1980 по 1988 г. работал в Кунцевском ремонтно-строительномтресте.</w:t>
            </w:r>
            <w:br/>
            <w:br/>
            <w:r>
              <w:rPr>
                <w:i w:val="1"/>
                <w:iCs w:val="1"/>
              </w:rPr>
              <w:t xml:space="preserve">В 1988 г из Ленинградской квартирно-эксплуатационной части былнаправлен в в/ч 51855- Отдельный батальон охраны и обеспеченияШтаба и Управлений ГО СССР на должность «электромонтера», гдепроработал до 2005 г.</w:t>
            </w:r>
            <w:br/>
            <w:br/>
            <w:r>
              <w:rPr>
                <w:i w:val="1"/>
                <w:iCs w:val="1"/>
              </w:rPr>
              <w:t xml:space="preserve">В 2005 г. в/ч 51855 была реорганизована. После чего ВладимирЕмельянович продолжил работать на этой же должности, но уже в«Центре по проведению спасательных операций особого риска «Лидер».Где трудился и по сей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2026-04-13T13:35:38+03:00</dcterms:created>
  <dcterms:modified xsi:type="dcterms:W3CDTF">2026-04-13T13:35:38+03:00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