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пиротехнических работ в Республике Крым25.05.2021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25.05.202117:05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пиротехнических работ в Республике Крым 25.05.2021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Личный составотрядов Центра продолжает проведение пиротехнических работ,связанных с поиском и обезвреживанием взрывоопасных предметов натерритории Республики Крым.</w:t>
            </w:r>
            <w:br/>
            <w:br/>
            <w:r>
              <w:rPr/>
              <w:t xml:space="preserve">25 мая отрядом выполняющим работы на территории Республики Крымбыли выполнены мероприятия по очистке местности от взрывоопасныхпредметов.</w:t>
            </w:r>
            <w:br/>
            <w:br/>
            <w:r>
              <w:rPr/>
              <w:t xml:space="preserve">Проведена механизированная очистка местности робототехническимисредствами DOK-ING MV-4 и Brokk-330D для обеспечения работы группыручного разминирования площадью 1 000 м2 (0,1 га) (нарастающимитогом очищено 0,5 га (5000 м2);</w:t>
            </w:r>
            <w:br/>
            <w:br/>
            <w:r>
              <w:rPr/>
              <w:t xml:space="preserve">группой ручного разминирования, обследован участок местности общейплощадью 3000 м2 (0,3 га), обнаружено 30 ВОП (нарастающим итогомобследовано 1,63 га (16300 м2), обнаружен 181 ВОП.</w:t>
            </w:r>
            <w:br/>
            <w:br/>
            <w:r>
              <w:rPr/>
              <w:t xml:space="preserve">Для дальнейшего уничтожения специалистам Специализированного отрядаГУ МЧС России по г. Севастополь передано 37 ВОП.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2026-10-10T02:49:03+03:00</dcterms:created>
  <dcterms:modified xsi:type="dcterms:W3CDTF">2026-10-10T02:49:03+03:00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