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Проводы отряда водолазов Центра в служебнуюкомандировку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21.05.202110:05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Проводы отряда водолазов Центра в служебную командировку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мая натерритории Центра "Лидер" состоялись проводы отряда, убывающего вслужебную командировку для проведения специальных водолазных работпо подъему взрывоопасных предметов на акватории Калининградскойобласти.</w:t>
            </w:r>
            <w:br/>
            <w:br/>
            <w:r>
              <w:rPr/>
              <w:t xml:space="preserve">С напутственным словом выступил начальник Центра генерал-майорСаввин А.А. Он отметил важность предстоящей командировки и пожелалофицерам достойно выполнить возложенные на них задачи, беречь себяи своих товарищей.</w:t>
            </w:r>
            <w:br/>
            <w:br/>
            <w:r>
              <w:rPr/>
              <w:t xml:space="preserve">По традиции на торжественном мероприятии присутствовал главаадминистрации поселения Мосрентген Ермаков Е.Н. и настоятель храмаСвятой Животворящей Троицы протоиерей отец Сергий (Гуданов).</w:t>
            </w:r>
            <w:br/>
            <w:br/>
            <w:r>
              <w:rPr/>
              <w:t xml:space="preserve">«Хочется пожелать нашим друзьям и сынам Отечества, которые едут набоевое задание, хорошей дороги и с честью выполнить задачи,вернуться живыми и здоровыми. Мы будем молиться за Вас!», - пожелалотец Сергий.</w:t>
            </w:r>
            <w:br/>
            <w:br/>
            <w:r>
              <w:rPr/>
              <w:t xml:space="preserve">Священник благословил отбывающих на ответственное задание и вручиликонки. Завершилась церемония прохождением торжественным маршемличного состава Центра.</w:t>
            </w:r>
            <w:br/>
            <w:br/>
            <w:r>
              <w:rPr/>
              <w:t xml:space="preserve">Отряд Центра отправляется в данную командировку не впервые. Впрошлом году нашими специалистами с затонувшего судна на днеБалтийского моря было поднято более 7000 взрывоопасных предметов,совершено 169 спусков общей продолжительностью свыше 280 часов.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2026-06-12T08:15:05+03:00</dcterms:created>
  <dcterms:modified xsi:type="dcterms:W3CDTF">2026-06-12T08:15:05+03:00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