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стали призерами творческого конкурса «Естьидея!»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стали призерами творческого конкурса «Естьидея!»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 парке«Патриот» в рамках ХIII Международного салона средств обеспечениябезопасности «Комплексная безопасность-2021» награждены сотрудникиЦентра, принимавшие участие в ежегодном творческом конкурсе «Естьидея!». Грамоты и дипломы МЧС России отличившимся вручал Первыйзаместитель главы ведомства Александр Петрович Чуприян.</w:t>
            </w:r>
            <w:br/>
            <w:br/>
            <w:br/>
            <w:r>
              <w:rPr/>
              <w:t xml:space="preserve">Целью данного конкурса является выявление перспективных разработокдля их дальнейшего внедрения в деятельность МЧС России и другихэкстренных служб при реагировании на чрезвычайные ситуации, пожары,а также при оказании помощи людям, оказавшимся в беде.</w:t>
            </w:r>
            <w:br/>
            <w:br/>
            <w:r>
              <w:rPr/>
              <w:t xml:space="preserve">В этом году авторами интеллектуальных и технических разработок былиподаны десятки заявок для участия в различных номинациях.Сотрудники Центра подполковник Максим Игоревич Чивилёв - начальникслужбы противопожарной защиты и спасательных работ и майор СергейНиколаевич Наумов - начальник группы противопожарной защиты испасательных работ заняли III место в номинации «Надзорная ипрофилактическая деятельность подразделений МЧС России». Авторскийколлектив Центра разработал методические рекомендации с текстамидля программы «Комплексная безопасность для детей школьноговозраста». </w:t>
            </w:r>
            <w:br/>
            <w:br/>
            <w:r>
              <w:rPr/>
              <w:t xml:space="preserve">Кроме того, награждены победители и призёры конкурса за звание«Лауреат премии МЧС России за научные и технические разработки».Призёром конкурса стал майор Александр Александрович Агафонов -старший офицер пиротехнического отдела Центра «Лидер». Егоразработка уникального справочника-идентификатора взрывоопасныхпредметов времён Великой Отечественной войны Восточного Фронтаполучила высокую оценку и заняла третье место в даннойноминации. </w:t>
            </w:r>
            <w:br/>
            <w:br/>
            <w:br/>
            <w:r>
              <w:rPr/>
              <w:t xml:space="preserve">Фотографии взяты с сайта http://www.patriot-expo.ru/4131/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2026-04-13T06:50:27+03:00</dcterms:created>
  <dcterms:modified xsi:type="dcterms:W3CDTF">2026-04-13T06:50:27+03:00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