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210000 м² (21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179800 м² (17,98 га).</w:t>
            </w:r>
            <w:br/>
            <w:br/>
            <w:r>
              <w:rPr/>
              <w:t xml:space="preserve">- обнаружен – 41 ВОП, с нарастающим итогом обнаружено 829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