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Отца Сергия со СветлойПасхой!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Отца Сергия со Светлой Пасхой!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весьПравославный мир празднует главный праздник, которому предшествовалсорокадневный пост - Светлую Пасху.</w:t>
            </w:r>
            <w:br/>
            <w:br/>
            <w:r>
              <w:rPr/>
              <w:t xml:space="preserve">Пасха - самый радостный и самый почитаемый праздник церковного годаправославных христиан.</w:t>
            </w:r>
            <w:br/>
            <w:br/>
            <w:r>
              <w:rPr/>
              <w:t xml:space="preserve">Начальник Центра генерал-майор Анатолий Анатольевич Саввинпоздравил настоятеля Храма Троицы Живоначальной в п. Мосрентгенпротоиерея Сергея Анатольевича Гуданова со светлым праздником.</w:t>
            </w:r>
            <w:br/>
            <w:br/>
            <w:r>
              <w:rPr/>
              <w:t xml:space="preserve">Также поздравить Отца Сергия прибыли прихожане Храма, первым средикоторых был Глава Администрации поселения - Евгений НиколаевичЕрмаков.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2026-04-13T03:44:44+03:00</dcterms:created>
  <dcterms:modified xsi:type="dcterms:W3CDTF">2026-04-13T03:44:44+03:00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