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проводит сборовые мероприятияпосвященные совершенствованию профессиональных навыков работы сиспользованием профильного снаряжения в условиях безопорногопространства.</w:t>
            </w:r>
            <w:br/>
            <w:br/>
            <w:r>
              <w:rPr/>
              <w:t xml:space="preserve">Профессиональная подготовка - является важнейшей составляющейуспешного выполнения стоящей перед подразделением задачи. Вусловиях безопорного пространства специалист Центра может оперетьсятолько на свои твёрдые навыки и опыт, которые закаляются в ходесборовых мероприятий.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2025-11-10T22:04:33+03:00</dcterms:created>
  <dcterms:modified xsi:type="dcterms:W3CDTF">2025-11-10T22:04:33+03:00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