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финал по волейболу среди подразделенийЦентра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финал по волейболу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Завершилисьсоревнования по волейболу среди личного состава Центра «Лидер».</w:t>
            </w:r>
            <w:br/>
            <w:br/>
            <w:r>
              <w:rPr/>
              <w:t xml:space="preserve">Финальные игры были по истине яркими и зрелищными. Все команды былинастроены на победу и готовы бороться за каждое очко, поэтому итогвсех встреч решил минимальный разрыв. Участники соревнованийдемонстрировали болельщикам свое мастерство. Спортсмены эффективнодействовали на своих позициях, показывая хорошие приёмы и сложныеподачи.</w:t>
            </w:r>
            <w:br/>
            <w:br/>
            <w:r>
              <w:rPr/>
              <w:t xml:space="preserve">Самая напряженная и ожесточенная борьба развернулась междукомандами 5 и 3 управлений. Благодаря боевому настрою ребят ипоистине оглушительной поддержке болельщиков, команда управлениярадиационной, химической и биологической защиты выиграла матч сосчётом 2-0.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I место – 3 Управление</w:t>
            </w:r>
            <w:br/>
            <w:br/>
            <w:r>
              <w:rPr/>
              <w:t xml:space="preserve">II место – 5 управление</w:t>
            </w:r>
            <w:br/>
            <w:br/>
            <w:r>
              <w:rPr/>
              <w:t xml:space="preserve">III место – 2 управление</w:t>
            </w:r>
            <w:br/>
            <w:br/>
            <w:r>
              <w:rPr/>
              <w:t xml:space="preserve">Поздравляем победителей и призеров с достигнутыми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2025-11-10T22:04:35+03:00</dcterms:created>
  <dcterms:modified xsi:type="dcterms:W3CDTF">2025-11-10T22:04:35+03:00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