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провели плановые УТЗ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провели плановые УТЗ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апреляличный состав отдела специальных кинологических работ провелплановые УТЗ. Занятия проводились на территории поселка Ватутинки,в разрушенных зданиях и лесном массиве.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поиск пострадавших в помещении с плохим освещением в техногенномзавале;</w:t>
            </w:r>
            <w:br/>
            <w:br/>
            <w:r>
              <w:rPr/>
              <w:t xml:space="preserve">- поиск пострадавших в природной среде;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и внутри здания;</w:t>
            </w:r>
            <w:br/>
            <w:br/>
            <w:r>
              <w:rPr/>
              <w:t xml:space="preserve">- отработка поиск тел пострадавших в техногенных завалах, а такжеприродной среде.</w:t>
            </w:r>
            <w:br/>
            <w:br/>
            <w:r>
              <w:rPr/>
              <w:t xml:space="preserve"> Задачи выполнены в полном объеме. УТЗ прошли в установленномпорядке, с соблюдением всех мер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2026-06-11T23:36:40+03:00</dcterms:created>
  <dcterms:modified xsi:type="dcterms:W3CDTF">2026-06-11T23:36:40+03:00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