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1.04.2021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31400 м² (3,14 га);</w:t>
            </w:r>
            <w:br/>
            <w:br/>
            <w:r>
              <w:rPr/>
              <w:t xml:space="preserve">- ручная очистка местности пиротехнической группой площадью 4800 м²(0,48 га), с нарастающим итогом 14800 м² (1,48 га).</w:t>
            </w:r>
            <w:br/>
            <w:br/>
            <w:r>
              <w:rPr/>
              <w:t xml:space="preserve">Обнаружено – 14 ВОП. С нарастающим итогом - 53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2026-04-12T21:34:56+03:00</dcterms:created>
  <dcterms:modified xsi:type="dcterms:W3CDTF">2026-04-12T21:34:56+03:00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