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сдача донорской 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сдача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 натерритории Центра "Лидер" проведена акция по сдаче донорской крови.Мероприятие проводилось совместно с сотрудниками 3 Центральноговоенного клинического госпиталя им. А.А. Вишневского Министерстваобороны Российской Федерации. Основной целью акции стала 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 По традиции,мобильный пункт переливания был развернут на баземедико-спасательного управления Центра "Лидер". Перед началомпроцедуры сотрудники проходят медицинское экспресс обследование.При отсутствии противопоказаний, каждый из них допускается к сдачекрови.</w:t>
            </w:r>
            <w:br/>
            <w:br/>
            <w:r>
              <w:rPr/>
              <w:t xml:space="preserve">Более 40 человек пришли в передвижной пункт переливания. Настроениеу всех было замечательное.</w:t>
            </w:r>
            <w:br/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 "Все ради спасения" -призвание сотрудников Центра "Лидер". Донорская кровь можетсохранить жизнь и здоровье людей. В завершение акции медикиискренне поблагодарили спасателей Центра за участие в стольблагородной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2026-06-11T21:53:03+03:00</dcterms:created>
  <dcterms:modified xsi:type="dcterms:W3CDTF">2026-06-11T21:53:03+03:00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