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водолазные спуски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24.03.202114:03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водолазные спуски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подготовки Центра на 2021 год с личным составом отдела(аварийно-спасательных водолазных работ) Центра проводятсяучебно-тренировочные водолазные спуски. Занятия проходят натерритории ФГКУ ЦАМО г. Жуковский. </w:t>
            </w:r>
            <w:br/>
            <w:br/>
            <w:r>
              <w:rPr/>
              <w:t xml:space="preserve">Спуски проводятся в барокамере на глубинах 40, 60, а также 80метров водного столба. Данная тренировка предназначена дляподдержания устойчивости к токсическому действию азота и другимфакторам повышенного давления газовой среды.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2026-04-12T19:51:57+03:00</dcterms:created>
  <dcterms:modified xsi:type="dcterms:W3CDTF">2026-04-12T19:51:57+03:00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