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Академии гражданской защиты МЧС России побывали сэкскурсией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Академии гражданской защиты МЧС России побывали с экскурсиейв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мартакадеты Академии гражданской защиты МЧС России побывали с экскурсиейв Центре «Лидер». </w:t>
            </w:r>
            <w:br/>
            <w:br/>
            <w:r>
              <w:rPr/>
              <w:t xml:space="preserve">Для гостей была подготовлена интересная и насыщенная программа.Ребята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защиты. Особенно ребятам понравиласьдемонстрация работы роботов. </w:t>
            </w:r>
            <w:br/>
            <w:br/>
            <w:r>
              <w:rPr/>
              <w:t xml:space="preserve">В завершении экскурсии гости посетили музей, где им было рассказанооб истории создания Центра, и посмотрели презентационный 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2026-04-12T18:15:46+03:00</dcterms:created>
  <dcterms:modified xsi:type="dcterms:W3CDTF">2026-04-12T18:15:46+03:00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