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Пиротехниками МЧС России обнаружено и уничтожено более 17тысяч взрывоопасных предметов в Нагорном Карабахе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03.03.202117:03</w:t>
            </w:r>
          </w:p>
        </w:tc>
      </w:tr>
      <w:tr>
        <w:trPr/>
        <w:tc>
          <w:tcPr>
            <w:tcBorders>
              <w:bottom w:val="single" w:sz="6" w:color="fffffff"/>
            </w:tcBorders>
          </w:tcPr>
          <w:p>
            <w:pPr>
              <w:jc w:val="start"/>
            </w:pPr>
            <w:r>
              <w:rPr>
                <w:sz w:val="24"/>
                <w:szCs w:val="24"/>
                <w:b w:val="1"/>
                <w:bCs w:val="1"/>
              </w:rPr>
              <w:t xml:space="preserve">Пиротехниками МЧС России обнаружено и уничтожено более 17 тысячвзрывоопасных предметов в Нагорном Карабахе</w:t>
            </w:r>
          </w:p>
        </w:tc>
      </w:tr>
      <w:tr>
        <w:trPr/>
        <w:tc>
          <w:tcPr>
            <w:tcBorders>
              <w:bottom w:val="single" w:sz="6" w:color="fffffff"/>
            </w:tcBorders>
          </w:tcPr>
          <w:p>
            <w:pPr>
              <w:jc w:val="center"/>
            </w:pPr>
          </w:p>
        </w:tc>
      </w:tr>
      <w:tr>
        <w:trPr/>
        <w:tc>
          <w:tcPr/>
          <w:p>
            <w:pPr>
              <w:jc w:val="start"/>
            </w:pPr>
            <w:r>
              <w:rPr/>
              <w:t xml:space="preserve">Пиротехникисводной группировки МЧС России продолжают работу по гуманитарномуразминированию на территории Нагорного Карабаха. С начала декабряспециалистами обследовано свыше 450 га территории, обнаружено иобезврежено более 17 тысяч боеприпасов.</w:t>
            </w:r>
            <w:br/>
            <w:br/>
            <w:r>
              <w:rPr/>
              <w:t xml:space="preserve">К настоящему моменту гуманитарное разминирование завершено в трехрайонах Нагорного Карабаха. На новом участке уже обследованаплощадь более 200 га, обнаружено более 580 взрывоопасных предметов,в том числе артиллерийских боеприпасов и фрагментов системзалпового огня.</w:t>
            </w:r>
            <w:br/>
            <w:br/>
            <w:r>
              <w:rPr/>
              <w:t xml:space="preserve">Кроме того, сотрудники МЧС России продолжают работу по обучениюучащихся школ безопасности жизнедеятельности. На занятиях, которыепрошли практически во всех местных школах, специалисты ведомстваинструктируют детей по действиям при обнаружении взрывоопасныхпредметов, учат оказанию первой помощи, проводят практики посаморегуляции психологического состояния и поведению в стрессовыхситуациях.</w:t>
            </w:r>
            <w:br/>
            <w:br/>
            <w:r>
              <w:rPr/>
              <w:t xml:space="preserve">Также подразделения МЧС России продолжают работы по очисткетерритории вблизи н.п. Афатли в Агдамском районе АзербайджанскойРеспублики. Обследовано порядка 32,5 га, обнаружено и уничтоженопочти 1200 взрывоопасных предметов, в том числе противотанковых ипротивопехотных мин.</w:t>
            </w:r>
            <w:br/>
            <w:br/>
            <w:r>
              <w:rPr/>
              <w:t xml:space="preserve">Специалисты Центра по проведению спасательных операций особогориска «Лидер» продолжают обучение азербайджанских пиротехников.</w:t>
            </w:r>
            <w:br/>
            <w:br/>
            <w:br/>
            <w:r>
              <w:rPr/>
              <w:t xml:space="preserve">Ссылка на материал:https://www.mchs.gov.ru/deyatelnost/press-centr/novosti/4400497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2026-06-11T14:40:55+03:00</dcterms:created>
  <dcterms:modified xsi:type="dcterms:W3CDTF">2026-06-11T14:40:55+03:00</dcterms:modified>
</cp:coreProperties>
</file>

<file path=docProps/custom.xml><?xml version="1.0" encoding="utf-8"?>
<Properties xmlns="http://schemas.openxmlformats.org/officeDocument/2006/custom-properties" xmlns:vt="http://schemas.openxmlformats.org/officeDocument/2006/docPropsVTypes"/>
</file>